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7A8" w:rsidRDefault="005F07A8">
      <w:bookmarkStart w:id="0" w:name="_GoBack"/>
      <w:r>
        <w:rPr>
          <w:noProof/>
        </w:rPr>
        <w:drawing>
          <wp:inline distT="0" distB="0" distL="0" distR="0">
            <wp:extent cx="6188710" cy="8511371"/>
            <wp:effectExtent l="0" t="0" r="0" b="0"/>
            <wp:docPr id="1" name="Рисунок 1" descr="C:\Users\ICL\Documents\Scanned Documents\Положение о порядке и основаниях перевода, отчисления и восстановления уч.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ocuments\Scanned Documents\Положение о порядке и основаниях перевода, отчисления и восстановления уч.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8710" cy="8511371"/>
                    </a:xfrm>
                    <a:prstGeom prst="rect">
                      <a:avLst/>
                    </a:prstGeom>
                    <a:noFill/>
                    <a:ln>
                      <a:noFill/>
                    </a:ln>
                  </pic:spPr>
                </pic:pic>
              </a:graphicData>
            </a:graphic>
          </wp:inline>
        </w:drawing>
      </w:r>
      <w:bookmarkEnd w:id="0"/>
    </w:p>
    <w:p w:rsidR="005F07A8" w:rsidRDefault="005F07A8" w:rsidP="00A56B4A">
      <w:pPr>
        <w:pStyle w:val="a6"/>
        <w:rPr>
          <w:rStyle w:val="a3"/>
          <w:rFonts w:ascii="Times New Roman" w:hAnsi="Times New Roman"/>
          <w:sz w:val="24"/>
          <w:szCs w:val="24"/>
        </w:rPr>
      </w:pP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3.Перевод совершеннолетнего учащегося по его инициативе или несовершеннолетнего учащегося по инициативе его родителей (законных представителей)</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3.1.В случае перевода совершеннолетнего учащегося по его инициативе или несовершеннолетнего учащегося по инициативе его родителей (законных представителей) совершеннолетний учащийся или родители (законные представители) несовершеннолетнего учащегося: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осуществляют выбор принимающей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обращаются в выбранную организацию с запросом о наличии свободных мест, в том числе с использованием сети Интернет;</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городского округа для определения принимающей организации из числа муниципальных образовательных организаций;</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обращаются </w:t>
      </w:r>
      <w:proofErr w:type="gramStart"/>
      <w:r w:rsidRPr="00A56B4A">
        <w:rPr>
          <w:rFonts w:ascii="Times New Roman" w:hAnsi="Times New Roman"/>
          <w:sz w:val="24"/>
          <w:szCs w:val="24"/>
        </w:rPr>
        <w:t>в Организацию с заявлением об отчислении учащегося в связи с переводом</w:t>
      </w:r>
      <w:proofErr w:type="gramEnd"/>
      <w:r w:rsidRPr="00A56B4A">
        <w:rPr>
          <w:rFonts w:ascii="Times New Roman" w:hAnsi="Times New Roman"/>
          <w:sz w:val="24"/>
          <w:szCs w:val="24"/>
        </w:rP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3.2. В заявлении совершеннолетнего учащегося или родителей </w:t>
      </w:r>
      <w:hyperlink r:id="rId8" w:history="1">
        <w:r w:rsidRPr="00A56B4A">
          <w:rPr>
            <w:rStyle w:val="a4"/>
            <w:rFonts w:ascii="Times New Roman" w:hAnsi="Times New Roman"/>
            <w:color w:val="000000"/>
            <w:sz w:val="24"/>
            <w:szCs w:val="24"/>
          </w:rPr>
          <w:t>(законных представителей)</w:t>
        </w:r>
      </w:hyperlink>
      <w:r w:rsidRPr="00A56B4A">
        <w:rPr>
          <w:rFonts w:ascii="Times New Roman" w:hAnsi="Times New Roman"/>
          <w:sz w:val="24"/>
          <w:szCs w:val="24"/>
        </w:rPr>
        <w:t xml:space="preserve"> несовершеннолетнего учащегося об отчислении в порядке перевода в принимающую организацию указываются: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фамилия, имя, отчество (при наличии) учащегося;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дата рождения;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класс;</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3.3.На основании заявления совершеннолетнего учащегося или родителей (законных представителей) несовершеннолетнего учащегося об отчислении в порядке перевода директор в трехдневный срок издает приказ об отчислении учащегося в порядке перевода с указанием принимающей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3.3.Организация выдает совершеннолетнему учащемуся или родителям (законным представителям) несовершеннолетнего учащегося следующие документы:</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личное дело учащегося;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документы, содержащие информацию об успеваемости учащегося в текущем учебном году (выписка из классного журнала с текущими отметками и результатами промежуточной аттестации), заверенные печатью Организации и подписью директора (уполномоченного им лица).</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3.4.Указанные в </w:t>
      </w:r>
      <w:hyperlink r:id="rId9" w:history="1">
        <w:r w:rsidRPr="00A56B4A">
          <w:rPr>
            <w:rStyle w:val="a4"/>
            <w:rFonts w:ascii="Times New Roman" w:hAnsi="Times New Roman"/>
            <w:color w:val="000000"/>
            <w:sz w:val="24"/>
            <w:szCs w:val="24"/>
          </w:rPr>
          <w:t>3.3.</w:t>
        </w:r>
      </w:hyperlink>
      <w:r w:rsidRPr="00A56B4A">
        <w:rPr>
          <w:rFonts w:ascii="Times New Roman" w:hAnsi="Times New Roman"/>
          <w:sz w:val="24"/>
          <w:szCs w:val="24"/>
        </w:rPr>
        <w:t xml:space="preserve"> настоящего Положения документы представляются совершеннолетним учащимся или родителями (законными представителями) несовершеннолетнего учащегося в принимающую организацию вместе с заявлением о зачислении учащегося в указанную организацию в порядке перевода из Организации и предъявлением оригинала документа, удостоверяющего личность совершеннолетнего учащегося или родителя (законного представителя) несовершеннолетнего учащегося.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3.5.Зачисление учащегося в принимающую организацию в порядке перевода оформляется директором принимающей организации (уполномоченного им лица) в течение трех рабочих дней после приема заявления и документов, указанных в пункте 3.3. настоящего Положения, с указанием даты зачисления и класса.</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3.6.Принимающая организация при зачислении учащегося, отчисленного из Организации, в течение двух рабочих дней </w:t>
      </w:r>
      <w:proofErr w:type="gramStart"/>
      <w:r w:rsidRPr="00A56B4A">
        <w:rPr>
          <w:rFonts w:ascii="Times New Roman" w:hAnsi="Times New Roman"/>
          <w:sz w:val="24"/>
          <w:szCs w:val="24"/>
        </w:rPr>
        <w:t>с даты издания</w:t>
      </w:r>
      <w:proofErr w:type="gramEnd"/>
      <w:r w:rsidRPr="00A56B4A">
        <w:rPr>
          <w:rFonts w:ascii="Times New Roman" w:hAnsi="Times New Roman"/>
          <w:sz w:val="24"/>
          <w:szCs w:val="24"/>
        </w:rPr>
        <w:t xml:space="preserve"> распорядительного акта о зачислении учащегося в </w:t>
      </w:r>
      <w:r w:rsidRPr="00A56B4A">
        <w:rPr>
          <w:rFonts w:ascii="Times New Roman" w:hAnsi="Times New Roman"/>
          <w:sz w:val="24"/>
          <w:szCs w:val="24"/>
        </w:rPr>
        <w:lastRenderedPageBreak/>
        <w:t>порядке перевода письменно уведомляет Организацию о номере и дате распорядительного акта о зачислении учащегося в принимающую организацию.</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4.Перевод учащегося в случае прекращения деятельности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4.1.При принятии решения о прекращении деятельности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учащиеся, предоставившие необходимые письменные согласия на перевод в соответствии с пунктом </w:t>
      </w:r>
      <w:hyperlink r:id="rId10" w:history="1">
        <w:r w:rsidRPr="00A56B4A">
          <w:rPr>
            <w:rStyle w:val="a4"/>
            <w:rFonts w:ascii="Times New Roman" w:hAnsi="Times New Roman"/>
            <w:color w:val="000000"/>
            <w:sz w:val="24"/>
            <w:szCs w:val="24"/>
          </w:rPr>
          <w:t>2.2.</w:t>
        </w:r>
      </w:hyperlink>
      <w:r w:rsidRPr="00A56B4A">
        <w:rPr>
          <w:rFonts w:ascii="Times New Roman" w:hAnsi="Times New Roman"/>
          <w:sz w:val="24"/>
          <w:szCs w:val="24"/>
        </w:rPr>
        <w:t xml:space="preserve"> настоящего Положения.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О предстоящем переводе Организация в случае прекращения своей деятельности будет обязана уведомить совершеннолетних учащихся, родителей </w:t>
      </w:r>
      <w:hyperlink r:id="rId11" w:history="1">
        <w:r w:rsidRPr="00A56B4A">
          <w:rPr>
            <w:rStyle w:val="a4"/>
            <w:rFonts w:ascii="Times New Roman" w:hAnsi="Times New Roman"/>
            <w:color w:val="000000"/>
            <w:sz w:val="24"/>
            <w:szCs w:val="24"/>
          </w:rPr>
          <w:t>(законных представителей)</w:t>
        </w:r>
      </w:hyperlink>
      <w:r w:rsidRPr="00A56B4A">
        <w:rPr>
          <w:rFonts w:ascii="Times New Roman" w:hAnsi="Times New Roman"/>
          <w:sz w:val="24"/>
          <w:szCs w:val="24"/>
        </w:rPr>
        <w:t xml:space="preserve">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Организации, а также </w:t>
      </w:r>
      <w:proofErr w:type="gramStart"/>
      <w:r w:rsidRPr="00A56B4A">
        <w:rPr>
          <w:rFonts w:ascii="Times New Roman" w:hAnsi="Times New Roman"/>
          <w:sz w:val="24"/>
          <w:szCs w:val="24"/>
        </w:rPr>
        <w:t>разместит</w:t>
      </w:r>
      <w:proofErr w:type="gramEnd"/>
      <w:r w:rsidRPr="00A56B4A">
        <w:rPr>
          <w:rFonts w:ascii="Times New Roman" w:hAnsi="Times New Roman"/>
          <w:sz w:val="24"/>
          <w:szCs w:val="24"/>
        </w:rPr>
        <w:t xml:space="preserve"> указанное уведомление на своем официальном сайте в сети Интернет. Данное уведомление будет содержать сроки предоставления письменных согласий лиц, указанных в </w:t>
      </w:r>
      <w:hyperlink r:id="rId12" w:history="1">
        <w:r w:rsidRPr="00A56B4A">
          <w:rPr>
            <w:rStyle w:val="a4"/>
            <w:rFonts w:ascii="Times New Roman" w:hAnsi="Times New Roman"/>
            <w:color w:val="000000"/>
            <w:sz w:val="24"/>
            <w:szCs w:val="24"/>
          </w:rPr>
          <w:t>пункте 2</w:t>
        </w:r>
      </w:hyperlink>
      <w:r w:rsidRPr="00A56B4A">
        <w:rPr>
          <w:rFonts w:ascii="Times New Roman" w:hAnsi="Times New Roman"/>
          <w:sz w:val="24"/>
          <w:szCs w:val="24"/>
        </w:rPr>
        <w:t>.2. настоящего Положения, на перевод в принимающую организацию.</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4.2.О причине, влекущей за собой необходимость перевода учащихся, Организация будет обязана уведомить Учредителя, совершеннолетних учащихся или родителей (законных представителей) несовершеннолетних учащихся в письменной форме, а также будет обязана </w:t>
      </w:r>
      <w:proofErr w:type="gramStart"/>
      <w:r w:rsidRPr="00A56B4A">
        <w:rPr>
          <w:rFonts w:ascii="Times New Roman" w:hAnsi="Times New Roman"/>
          <w:sz w:val="24"/>
          <w:szCs w:val="24"/>
        </w:rPr>
        <w:t>разместить</w:t>
      </w:r>
      <w:proofErr w:type="gramEnd"/>
      <w:r w:rsidRPr="00A56B4A">
        <w:rPr>
          <w:rFonts w:ascii="Times New Roman" w:hAnsi="Times New Roman"/>
          <w:sz w:val="24"/>
          <w:szCs w:val="24"/>
        </w:rPr>
        <w:t xml:space="preserve"> указанное уведомление на своем официальном сайте в сети Интернет:</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в случае аннулирования лицензии на осуществление образовательной деятельности − в течение пяти рабочих дней с момента вступления в законную силу</w:t>
      </w:r>
      <w:proofErr w:type="gramEnd"/>
      <w:r w:rsidRPr="00A56B4A">
        <w:rPr>
          <w:rFonts w:ascii="Times New Roman" w:hAnsi="Times New Roman"/>
          <w:sz w:val="24"/>
          <w:szCs w:val="24"/>
        </w:rPr>
        <w:t xml:space="preserve"> решения суда;</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roofErr w:type="gramEnd"/>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в случае лишения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w:t>
      </w:r>
      <w:proofErr w:type="gramEnd"/>
      <w:r w:rsidRPr="00A56B4A">
        <w:rPr>
          <w:rFonts w:ascii="Times New Roman" w:hAnsi="Times New Roman"/>
          <w:sz w:val="24"/>
          <w:szCs w:val="24"/>
        </w:rPr>
        <w:t xml:space="preserve">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Pr="00A56B4A">
        <w:rPr>
          <w:rFonts w:ascii="Times New Roman" w:hAnsi="Times New Roman"/>
          <w:sz w:val="24"/>
          <w:szCs w:val="24"/>
        </w:rPr>
        <w:t>аккредитационные</w:t>
      </w:r>
      <w:proofErr w:type="spellEnd"/>
      <w:r w:rsidRPr="00A56B4A">
        <w:rPr>
          <w:rFonts w:ascii="Times New Roman" w:hAnsi="Times New Roman"/>
          <w:sz w:val="24"/>
          <w:szCs w:val="24"/>
        </w:rPr>
        <w:t xml:space="preserve"> органы), решении о лишении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Организации будет отсутствовать полученное от </w:t>
      </w:r>
      <w:proofErr w:type="spellStart"/>
      <w:r w:rsidRPr="00A56B4A">
        <w:rPr>
          <w:rFonts w:ascii="Times New Roman" w:hAnsi="Times New Roman"/>
          <w:sz w:val="24"/>
          <w:szCs w:val="24"/>
        </w:rPr>
        <w:t>аккредитационного</w:t>
      </w:r>
      <w:proofErr w:type="spellEnd"/>
      <w:r w:rsidRPr="00A56B4A">
        <w:rPr>
          <w:rFonts w:ascii="Times New Roman" w:hAnsi="Times New Roman"/>
          <w:sz w:val="24"/>
          <w:szCs w:val="24"/>
        </w:rPr>
        <w:t xml:space="preserve"> органа уведомление о приеме </w:t>
      </w:r>
      <w:r w:rsidRPr="00A56B4A">
        <w:rPr>
          <w:rFonts w:ascii="Times New Roman" w:hAnsi="Times New Roman"/>
          <w:sz w:val="24"/>
          <w:szCs w:val="24"/>
        </w:rPr>
        <w:lastRenderedPageBreak/>
        <w:t>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roofErr w:type="gramEnd"/>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 xml:space="preserve">в случае отказа </w:t>
      </w:r>
      <w:proofErr w:type="spellStart"/>
      <w:r w:rsidRPr="00A56B4A">
        <w:rPr>
          <w:rFonts w:ascii="Times New Roman" w:hAnsi="Times New Roman"/>
          <w:sz w:val="24"/>
          <w:szCs w:val="24"/>
        </w:rPr>
        <w:t>аккредитационного</w:t>
      </w:r>
      <w:proofErr w:type="spellEnd"/>
      <w:r w:rsidRPr="00A56B4A">
        <w:rPr>
          <w:rFonts w:ascii="Times New Roman" w:hAnsi="Times New Roman"/>
          <w:sz w:val="24"/>
          <w:szCs w:val="24"/>
        </w:rPr>
        <w:t xml:space="preserve"> органа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rsidRPr="00A56B4A">
        <w:rPr>
          <w:rFonts w:ascii="Times New Roman" w:hAnsi="Times New Roman"/>
          <w:sz w:val="24"/>
          <w:szCs w:val="24"/>
        </w:rPr>
        <w:t>аккредитационного</w:t>
      </w:r>
      <w:proofErr w:type="spellEnd"/>
      <w:r w:rsidRPr="00A56B4A">
        <w:rPr>
          <w:rFonts w:ascii="Times New Roman" w:hAnsi="Times New Roman"/>
          <w:sz w:val="24"/>
          <w:szCs w:val="24"/>
        </w:rPr>
        <w:t xml:space="preserve"> органа об отказе Организации в государственной аккредитации по соответствующей образовательной</w:t>
      </w:r>
      <w:proofErr w:type="gramEnd"/>
      <w:r w:rsidRPr="00A56B4A">
        <w:rPr>
          <w:rFonts w:ascii="Times New Roman" w:hAnsi="Times New Roman"/>
          <w:sz w:val="24"/>
          <w:szCs w:val="24"/>
        </w:rPr>
        <w:t xml:space="preserve"> программе.</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4.3.Организация будет обязана предоставить Учредителю информацию о списочном составе учащихся с указанием осваиваемых ими образовательных программ для осуществления им выбора принимающих организаций с использованием 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roofErr w:type="gramEnd"/>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4.4.Организация будет обязана довести до сведения учащихся и их родителей </w:t>
      </w:r>
      <w:hyperlink r:id="rId13" w:history="1">
        <w:r w:rsidRPr="00A56B4A">
          <w:rPr>
            <w:rStyle w:val="a4"/>
            <w:rFonts w:ascii="Times New Roman" w:hAnsi="Times New Roman"/>
            <w:color w:val="000000"/>
            <w:sz w:val="24"/>
            <w:szCs w:val="24"/>
          </w:rPr>
          <w:t>(законных представителей)</w:t>
        </w:r>
      </w:hyperlink>
      <w:r w:rsidRPr="00A56B4A">
        <w:rPr>
          <w:rFonts w:ascii="Times New Roman" w:hAnsi="Times New Roman"/>
          <w:sz w:val="24"/>
          <w:szCs w:val="24"/>
        </w:rPr>
        <w:t xml:space="preserve">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Организации, а также о сроках предоставления письменных согласий лиц, указанных в пункте 2.2. настоящего Положения, на перевод в принимающую организацию. Указанная информация будет доведена в течение десяти рабочих дней с момента ее получения и будет включать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 xml:space="preserve">4.5.После получения соответствующих письменных согласий лиц, указанных в </w:t>
      </w:r>
      <w:hyperlink r:id="rId14" w:history="1">
        <w:r w:rsidRPr="00A56B4A">
          <w:rPr>
            <w:rStyle w:val="a4"/>
            <w:rFonts w:ascii="Times New Roman" w:hAnsi="Times New Roman"/>
            <w:color w:val="000000"/>
            <w:sz w:val="24"/>
            <w:szCs w:val="24"/>
          </w:rPr>
          <w:t>пункте 2</w:t>
        </w:r>
      </w:hyperlink>
      <w:r w:rsidRPr="00A56B4A">
        <w:rPr>
          <w:rFonts w:ascii="Times New Roman" w:hAnsi="Times New Roman"/>
          <w:sz w:val="24"/>
          <w:szCs w:val="24"/>
        </w:rPr>
        <w:t>.2. настоящего Положения, директор будет обязан издать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roofErr w:type="gramEnd"/>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4.6.В случае отказа от перевода в предлагаемую принимающую организацию совершеннолетний учащийся или родители (законные представители) несовершеннолетнего учащегося указывают об этом в письменном заявлении.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4.7.Организация будет обязана передать в принимающую организацию списочный состав учащихся, копии учебных планов, соответствующие письменные согласия лиц, указанных в </w:t>
      </w:r>
      <w:hyperlink r:id="rId15" w:history="1">
        <w:r w:rsidRPr="00A56B4A">
          <w:rPr>
            <w:rStyle w:val="a4"/>
            <w:rFonts w:ascii="Times New Roman" w:hAnsi="Times New Roman"/>
            <w:color w:val="000000"/>
            <w:sz w:val="24"/>
            <w:szCs w:val="24"/>
          </w:rPr>
          <w:t>пункте 2</w:t>
        </w:r>
      </w:hyperlink>
      <w:r w:rsidRPr="00A56B4A">
        <w:rPr>
          <w:rFonts w:ascii="Times New Roman" w:hAnsi="Times New Roman"/>
          <w:sz w:val="24"/>
          <w:szCs w:val="24"/>
        </w:rPr>
        <w:t>.2. настоящего Положения, личные дела учащихся.</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4.8.На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w:t>
      </w:r>
      <w:proofErr w:type="gramEnd"/>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В распорядительном акте о зачислении делается </w:t>
      </w:r>
      <w:proofErr w:type="gramStart"/>
      <w:r w:rsidRPr="00A56B4A">
        <w:rPr>
          <w:rFonts w:ascii="Times New Roman" w:hAnsi="Times New Roman"/>
          <w:sz w:val="24"/>
          <w:szCs w:val="24"/>
        </w:rPr>
        <w:t>запись</w:t>
      </w:r>
      <w:proofErr w:type="gramEnd"/>
      <w:r w:rsidRPr="00A56B4A">
        <w:rPr>
          <w:rFonts w:ascii="Times New Roman" w:hAnsi="Times New Roman"/>
          <w:sz w:val="24"/>
          <w:szCs w:val="24"/>
        </w:rPr>
        <w:t xml:space="preserve"> о зачислении учащегося в порядке перевода с указанием Организации, в которой он обучался до перевода, класса, формы обучения.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lastRenderedPageBreak/>
        <w:t xml:space="preserve">4.9. В принимающей организации на основании переданных личных дел на учащихся формируются новые личные дела, </w:t>
      </w:r>
      <w:proofErr w:type="gramStart"/>
      <w:r w:rsidRPr="00A56B4A">
        <w:rPr>
          <w:rFonts w:ascii="Times New Roman" w:hAnsi="Times New Roman"/>
          <w:sz w:val="24"/>
          <w:szCs w:val="24"/>
        </w:rPr>
        <w:t>включающие</w:t>
      </w:r>
      <w:proofErr w:type="gramEnd"/>
      <w:r w:rsidRPr="00A56B4A">
        <w:rPr>
          <w:rFonts w:ascii="Times New Roman" w:hAnsi="Times New Roman"/>
          <w:sz w:val="24"/>
          <w:szCs w:val="24"/>
        </w:rPr>
        <w:t xml:space="preserve"> в том числе выписку из распорядительного акта о зачислении в порядке перевода, соответствующие письменные согласия лиц, указанных в </w:t>
      </w:r>
      <w:hyperlink r:id="rId16" w:history="1">
        <w:r w:rsidRPr="00A56B4A">
          <w:rPr>
            <w:rStyle w:val="a4"/>
            <w:rFonts w:ascii="Times New Roman" w:hAnsi="Times New Roman"/>
            <w:color w:val="000000"/>
            <w:sz w:val="24"/>
            <w:szCs w:val="24"/>
          </w:rPr>
          <w:t>пункте 2</w:t>
        </w:r>
      </w:hyperlink>
      <w:r w:rsidRPr="00A56B4A">
        <w:rPr>
          <w:rFonts w:ascii="Times New Roman" w:hAnsi="Times New Roman"/>
          <w:sz w:val="24"/>
          <w:szCs w:val="24"/>
        </w:rPr>
        <w:t>.2. настоящего Положения.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5.Порядок и основание отчисления учащихся </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5.1.Образовательные отношения прекращаются в связи с отчислением учащегося из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1) в связи с получением образования (завершением обучения);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2) досрочно по основаниям, установленным п.5.2 настоящего Положения.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5.2.Образовательные отношения могут быть прекращены досрочно в следующих случаях:</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1) по инициативе совершеннолетнего учащегося или родителей (законных представителей) несовершеннолетнего учащегося, в том числе в случае перевода учащегося для продолжения освоения образовательной программы в другую организацию, осуществляющую образовательную деятельность;</w:t>
      </w:r>
    </w:p>
    <w:p w:rsidR="00A56B4A" w:rsidRPr="00A56B4A" w:rsidRDefault="00A56B4A" w:rsidP="00A56B4A">
      <w:pPr>
        <w:pStyle w:val="a6"/>
        <w:rPr>
          <w:rFonts w:ascii="Times New Roman" w:hAnsi="Times New Roman"/>
          <w:sz w:val="24"/>
          <w:szCs w:val="24"/>
        </w:rPr>
      </w:pPr>
      <w:proofErr w:type="gramStart"/>
      <w:r w:rsidRPr="00A56B4A">
        <w:rPr>
          <w:rFonts w:ascii="Times New Roman" w:hAnsi="Times New Roman"/>
          <w:sz w:val="24"/>
          <w:szCs w:val="24"/>
        </w:rPr>
        <w:t>2)по инициативе Организации в случае применения к учащемуся, достигшему возраста пятнадцати лет, отчисления как меры дисциплинарного взыскания, в случае невыполнения учащимся  обязанностей по добросовестному освоению образовательной программы соответствующего уровня и выполнению учебного плана, а также в случае установления нарушения порядка приема в Организацию, повлекшего по вине учащегося его незаконное зачисление в Организацию;</w:t>
      </w:r>
      <w:proofErr w:type="gramEnd"/>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3) по обстоятельствам, не зависящим от воли совершеннолетнего учащегося или родителей (законных представителей) несовершеннолетнего учащегося и Организации, в том числе в случае ликвидации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5.3.Досрочное прекращение образовательных отношений по инициативе совершеннолетнего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Организацией.</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5.4.Основанием для прекращения образовательных отношений является приказ директора об отчислении учащегося из Организации. Если с совершеннолетним учащимся или родителями (законными представителями) несовершеннолетнего учащегося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директора об отчислении учащегося из Организации. Права и обязанности учащегося, предусмотренные законодательством об образовании и локальными нормативными актами Организации, прекращаются </w:t>
      </w:r>
      <w:proofErr w:type="gramStart"/>
      <w:r w:rsidRPr="00A56B4A">
        <w:rPr>
          <w:rFonts w:ascii="Times New Roman" w:hAnsi="Times New Roman"/>
          <w:sz w:val="24"/>
          <w:szCs w:val="24"/>
        </w:rPr>
        <w:t>с даты</w:t>
      </w:r>
      <w:proofErr w:type="gramEnd"/>
      <w:r w:rsidRPr="00A56B4A">
        <w:rPr>
          <w:rFonts w:ascii="Times New Roman" w:hAnsi="Times New Roman"/>
          <w:sz w:val="24"/>
          <w:szCs w:val="24"/>
        </w:rPr>
        <w:t xml:space="preserve"> его отчисления из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5.5. </w:t>
      </w:r>
      <w:proofErr w:type="gramStart"/>
      <w:r w:rsidRPr="00A56B4A">
        <w:rPr>
          <w:rFonts w:ascii="Times New Roman" w:hAnsi="Times New Roman"/>
          <w:sz w:val="24"/>
          <w:szCs w:val="24"/>
        </w:rPr>
        <w:t xml:space="preserve">При досрочном прекращении образовательных отношений Организация в трехдневный срок после издания приказа директора об отчислении учащегося выдает лицу, отчисленному из Организации, справку об обучении в соответствии с частью 12 статьи 60 </w:t>
      </w:r>
      <w:hyperlink r:id="rId17" w:history="1">
        <w:r w:rsidRPr="00A56B4A">
          <w:rPr>
            <w:rStyle w:val="a4"/>
            <w:rFonts w:ascii="Times New Roman" w:hAnsi="Times New Roman"/>
            <w:bCs/>
            <w:sz w:val="24"/>
            <w:szCs w:val="24"/>
            <w:shd w:val="clear" w:color="auto" w:fill="FFFFFF"/>
          </w:rPr>
          <w:t>Федерального закона от 29.12.2012 N 273-ФЗ (ред. от 03.07.2016) «Об образовании в Российской Федерации» (с изм. и доп., вступ. в силу с 01.09.2016)</w:t>
        </w:r>
      </w:hyperlink>
      <w:r w:rsidRPr="00A56B4A">
        <w:rPr>
          <w:rFonts w:ascii="Times New Roman" w:hAnsi="Times New Roman"/>
          <w:sz w:val="24"/>
          <w:szCs w:val="24"/>
        </w:rPr>
        <w:t>.</w:t>
      </w:r>
      <w:proofErr w:type="gramEnd"/>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6.Порядок и основание восстановления учащихся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6.1.Право на восстановление в Организации имеют лица, не достигшие возраста восемнадцати лет.</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6.2.Восстановление в Организации учащегося, досрочно прекратившего образовательные отношения по своей инициативе и (или) инициативе родителей (законных представителей), проводится в соответствии Порядком приема граждан на </w:t>
      </w:r>
      <w:proofErr w:type="gramStart"/>
      <w:r w:rsidRPr="00A56B4A">
        <w:rPr>
          <w:rFonts w:ascii="Times New Roman" w:hAnsi="Times New Roman"/>
          <w:sz w:val="24"/>
          <w:szCs w:val="24"/>
        </w:rPr>
        <w:t>обучение</w:t>
      </w:r>
      <w:r w:rsidRPr="00A56B4A">
        <w:rPr>
          <w:rFonts w:ascii="Times New Roman" w:hAnsi="Times New Roman"/>
          <w:color w:val="FF0000"/>
          <w:sz w:val="24"/>
          <w:szCs w:val="24"/>
        </w:rPr>
        <w:t xml:space="preserve"> </w:t>
      </w:r>
      <w:r w:rsidRPr="00A56B4A">
        <w:rPr>
          <w:rFonts w:ascii="Times New Roman" w:hAnsi="Times New Roman"/>
          <w:sz w:val="24"/>
          <w:szCs w:val="24"/>
        </w:rPr>
        <w:t>по</w:t>
      </w:r>
      <w:proofErr w:type="gramEnd"/>
      <w:r w:rsidRPr="00A56B4A">
        <w:rPr>
          <w:rFonts w:ascii="Times New Roman" w:hAnsi="Times New Roman"/>
          <w:sz w:val="24"/>
          <w:szCs w:val="24"/>
        </w:rPr>
        <w:t xml:space="preserve"> образовательным программам начал</w:t>
      </w:r>
      <w:r>
        <w:rPr>
          <w:rFonts w:ascii="Times New Roman" w:hAnsi="Times New Roman"/>
          <w:sz w:val="24"/>
          <w:szCs w:val="24"/>
        </w:rPr>
        <w:t>ьного общего, основного общего.</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6.3.Учащиеся, отчисленные ранее из Организации, не завершившие образование по основной образовательной программе соответствующего уровня, имеют право на восстановление в </w:t>
      </w:r>
      <w:r w:rsidRPr="00A56B4A">
        <w:rPr>
          <w:rFonts w:ascii="Times New Roman" w:hAnsi="Times New Roman"/>
          <w:sz w:val="24"/>
          <w:szCs w:val="24"/>
        </w:rPr>
        <w:lastRenderedPageBreak/>
        <w:t xml:space="preserve">число учащихся Организации независимо от продолжительности перерыва в учебе и  причины отчисления при условии сдачи академических задолженностей в установленный срок. </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6.4.Восстановление учащегося осуществляется на основании личного заявления родителей (законных представителей) на имя директора.</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 xml:space="preserve">6.5.Основанием для восстановления учащегося в Организации является приказ директора о приеме учащегося в Организацию. </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7. Заключительные положения</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7.1.Настоящее Положение  вступают в силу с момента подписания приказа.</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7.2.Настоящее Положение  размещается для ознакомления на официальном сайте Организации.</w:t>
      </w:r>
    </w:p>
    <w:p w:rsidR="00A56B4A" w:rsidRPr="00A56B4A" w:rsidRDefault="00A56B4A" w:rsidP="00A56B4A">
      <w:pPr>
        <w:pStyle w:val="a6"/>
        <w:rPr>
          <w:rFonts w:ascii="Times New Roman" w:hAnsi="Times New Roman"/>
          <w:sz w:val="24"/>
          <w:szCs w:val="24"/>
        </w:rPr>
      </w:pPr>
      <w:r w:rsidRPr="00A56B4A">
        <w:rPr>
          <w:rFonts w:ascii="Times New Roman" w:hAnsi="Times New Roman"/>
          <w:sz w:val="24"/>
          <w:szCs w:val="24"/>
        </w:rPr>
        <w:t>Срок действия Положения до внесения изменений.</w:t>
      </w:r>
    </w:p>
    <w:p w:rsidR="00A56B4A" w:rsidRPr="00A56B4A" w:rsidRDefault="00A56B4A" w:rsidP="00A56B4A">
      <w:pPr>
        <w:pStyle w:val="a6"/>
        <w:rPr>
          <w:rFonts w:ascii="Times New Roman" w:hAnsi="Times New Roman"/>
          <w:sz w:val="24"/>
          <w:szCs w:val="24"/>
        </w:rPr>
      </w:pPr>
    </w:p>
    <w:p w:rsidR="00A800AC" w:rsidRPr="00A56B4A" w:rsidRDefault="00A800AC" w:rsidP="00A56B4A">
      <w:pPr>
        <w:pStyle w:val="a6"/>
        <w:rPr>
          <w:rFonts w:ascii="Times New Roman" w:hAnsi="Times New Roman"/>
          <w:sz w:val="24"/>
          <w:szCs w:val="24"/>
        </w:rPr>
      </w:pPr>
    </w:p>
    <w:sectPr w:rsidR="00A800AC" w:rsidRPr="00A56B4A" w:rsidSect="004903BD">
      <w:headerReference w:type="even" r:id="rId18"/>
      <w:headerReference w:type="default" r:id="rId19"/>
      <w:footerReference w:type="even" r:id="rId20"/>
      <w:footerReference w:type="default" r:id="rId21"/>
      <w:headerReference w:type="first" r:id="rId22"/>
      <w:footerReference w:type="first" r:id="rId2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DCB" w:rsidRDefault="009E4DCB" w:rsidP="00B4651C">
      <w:pPr>
        <w:spacing w:after="0" w:line="240" w:lineRule="auto"/>
      </w:pPr>
      <w:r>
        <w:separator/>
      </w:r>
    </w:p>
  </w:endnote>
  <w:endnote w:type="continuationSeparator" w:id="0">
    <w:p w:rsidR="009E4DCB" w:rsidRDefault="009E4DCB" w:rsidP="00B465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9E4DC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B4651C">
    <w:pPr>
      <w:pStyle w:val="ab"/>
      <w:jc w:val="right"/>
    </w:pPr>
    <w:r>
      <w:fldChar w:fldCharType="begin"/>
    </w:r>
    <w:r w:rsidR="00A800AC">
      <w:instrText xml:space="preserve"> PAGE   \* MERGEFORMAT </w:instrText>
    </w:r>
    <w:r>
      <w:fldChar w:fldCharType="separate"/>
    </w:r>
    <w:r w:rsidR="005F07A8">
      <w:rPr>
        <w:noProof/>
      </w:rPr>
      <w:t>1</w:t>
    </w:r>
    <w:r>
      <w:fldChar w:fldCharType="end"/>
    </w:r>
  </w:p>
  <w:p w:rsidR="004E2EF2" w:rsidRDefault="009E4DC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9E4DC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DCB" w:rsidRDefault="009E4DCB" w:rsidP="00B4651C">
      <w:pPr>
        <w:spacing w:after="0" w:line="240" w:lineRule="auto"/>
      </w:pPr>
      <w:r>
        <w:separator/>
      </w:r>
    </w:p>
  </w:footnote>
  <w:footnote w:type="continuationSeparator" w:id="0">
    <w:p w:rsidR="009E4DCB" w:rsidRDefault="009E4DCB" w:rsidP="00B465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9E4DCB">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9E4DCB">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EF2" w:rsidRDefault="009E4DCB">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B4A"/>
    <w:rsid w:val="003E6732"/>
    <w:rsid w:val="005F07A8"/>
    <w:rsid w:val="008E057D"/>
    <w:rsid w:val="009E4DCB"/>
    <w:rsid w:val="00A56B4A"/>
    <w:rsid w:val="00A800AC"/>
    <w:rsid w:val="00B465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56B4A"/>
    <w:rPr>
      <w:b/>
      <w:bCs/>
    </w:rPr>
  </w:style>
  <w:style w:type="character" w:styleId="a4">
    <w:name w:val="Hyperlink"/>
    <w:uiPriority w:val="99"/>
    <w:unhideWhenUsed/>
    <w:rsid w:val="00A56B4A"/>
    <w:rPr>
      <w:color w:val="0000FF"/>
      <w:u w:val="single"/>
    </w:rPr>
  </w:style>
  <w:style w:type="paragraph" w:styleId="a5">
    <w:name w:val="Normal (Web)"/>
    <w:basedOn w:val="a"/>
    <w:uiPriority w:val="99"/>
    <w:unhideWhenUsed/>
    <w:rsid w:val="00A56B4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 Spacing"/>
    <w:aliases w:val="основа"/>
    <w:link w:val="a7"/>
    <w:uiPriority w:val="1"/>
    <w:qFormat/>
    <w:rsid w:val="00A56B4A"/>
    <w:pPr>
      <w:spacing w:after="0" w:line="240" w:lineRule="auto"/>
    </w:pPr>
    <w:rPr>
      <w:rFonts w:ascii="Calibri" w:eastAsia="Times New Roman" w:hAnsi="Calibri" w:cs="Times New Roman"/>
    </w:rPr>
  </w:style>
  <w:style w:type="paragraph" w:styleId="a8">
    <w:name w:val="List Paragraph"/>
    <w:basedOn w:val="a"/>
    <w:uiPriority w:val="34"/>
    <w:qFormat/>
    <w:rsid w:val="00A56B4A"/>
    <w:pPr>
      <w:widowControl w:val="0"/>
      <w:spacing w:after="0" w:line="254" w:lineRule="exact"/>
      <w:ind w:left="104" w:right="127" w:firstLine="284"/>
      <w:jc w:val="both"/>
    </w:pPr>
    <w:rPr>
      <w:rFonts w:ascii="PMingLiU" w:eastAsia="PMingLiU" w:hAnsi="PMingLiU" w:cs="PMingLiU"/>
      <w:lang w:val="en-US" w:eastAsia="en-US"/>
    </w:rPr>
  </w:style>
  <w:style w:type="character" w:customStyle="1" w:styleId="a7">
    <w:name w:val="Без интервала Знак"/>
    <w:aliases w:val="основа Знак"/>
    <w:link w:val="a6"/>
    <w:uiPriority w:val="1"/>
    <w:locked/>
    <w:rsid w:val="00A56B4A"/>
    <w:rPr>
      <w:rFonts w:ascii="Calibri" w:eastAsia="Times New Roman" w:hAnsi="Calibri" w:cs="Times New Roman"/>
    </w:rPr>
  </w:style>
  <w:style w:type="paragraph" w:styleId="a9">
    <w:name w:val="header"/>
    <w:basedOn w:val="a"/>
    <w:link w:val="aa"/>
    <w:uiPriority w:val="99"/>
    <w:semiHidden/>
    <w:unhideWhenUsed/>
    <w:rsid w:val="00A56B4A"/>
    <w:pPr>
      <w:tabs>
        <w:tab w:val="center" w:pos="4677"/>
        <w:tab w:val="right" w:pos="9355"/>
      </w:tabs>
    </w:pPr>
    <w:rPr>
      <w:rFonts w:ascii="Calibri" w:eastAsia="Times New Roman" w:hAnsi="Calibri" w:cs="Times New Roman"/>
    </w:rPr>
  </w:style>
  <w:style w:type="character" w:customStyle="1" w:styleId="aa">
    <w:name w:val="Верхний колонтитул Знак"/>
    <w:basedOn w:val="a0"/>
    <w:link w:val="a9"/>
    <w:uiPriority w:val="99"/>
    <w:semiHidden/>
    <w:rsid w:val="00A56B4A"/>
    <w:rPr>
      <w:rFonts w:ascii="Calibri" w:eastAsia="Times New Roman" w:hAnsi="Calibri" w:cs="Times New Roman"/>
    </w:rPr>
  </w:style>
  <w:style w:type="paragraph" w:styleId="ab">
    <w:name w:val="footer"/>
    <w:basedOn w:val="a"/>
    <w:link w:val="ac"/>
    <w:uiPriority w:val="99"/>
    <w:unhideWhenUsed/>
    <w:rsid w:val="00A56B4A"/>
    <w:pPr>
      <w:tabs>
        <w:tab w:val="center" w:pos="4677"/>
        <w:tab w:val="right" w:pos="9355"/>
      </w:tabs>
    </w:pPr>
    <w:rPr>
      <w:rFonts w:ascii="Calibri" w:eastAsia="Times New Roman" w:hAnsi="Calibri" w:cs="Times New Roman"/>
    </w:rPr>
  </w:style>
  <w:style w:type="character" w:customStyle="1" w:styleId="ac">
    <w:name w:val="Нижний колонтитул Знак"/>
    <w:basedOn w:val="a0"/>
    <w:link w:val="ab"/>
    <w:uiPriority w:val="99"/>
    <w:rsid w:val="00A56B4A"/>
    <w:rPr>
      <w:rFonts w:ascii="Calibri" w:eastAsia="Times New Roman" w:hAnsi="Calibri" w:cs="Times New Roman"/>
    </w:rPr>
  </w:style>
  <w:style w:type="paragraph" w:styleId="ad">
    <w:name w:val="Balloon Text"/>
    <w:basedOn w:val="a"/>
    <w:link w:val="ae"/>
    <w:uiPriority w:val="99"/>
    <w:semiHidden/>
    <w:unhideWhenUsed/>
    <w:rsid w:val="005F07A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F07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56B4A"/>
    <w:rPr>
      <w:b/>
      <w:bCs/>
    </w:rPr>
  </w:style>
  <w:style w:type="character" w:styleId="a4">
    <w:name w:val="Hyperlink"/>
    <w:uiPriority w:val="99"/>
    <w:unhideWhenUsed/>
    <w:rsid w:val="00A56B4A"/>
    <w:rPr>
      <w:color w:val="0000FF"/>
      <w:u w:val="single"/>
    </w:rPr>
  </w:style>
  <w:style w:type="paragraph" w:styleId="a5">
    <w:name w:val="Normal (Web)"/>
    <w:basedOn w:val="a"/>
    <w:uiPriority w:val="99"/>
    <w:unhideWhenUsed/>
    <w:rsid w:val="00A56B4A"/>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No Spacing"/>
    <w:aliases w:val="основа"/>
    <w:link w:val="a7"/>
    <w:uiPriority w:val="1"/>
    <w:qFormat/>
    <w:rsid w:val="00A56B4A"/>
    <w:pPr>
      <w:spacing w:after="0" w:line="240" w:lineRule="auto"/>
    </w:pPr>
    <w:rPr>
      <w:rFonts w:ascii="Calibri" w:eastAsia="Times New Roman" w:hAnsi="Calibri" w:cs="Times New Roman"/>
    </w:rPr>
  </w:style>
  <w:style w:type="paragraph" w:styleId="a8">
    <w:name w:val="List Paragraph"/>
    <w:basedOn w:val="a"/>
    <w:uiPriority w:val="34"/>
    <w:qFormat/>
    <w:rsid w:val="00A56B4A"/>
    <w:pPr>
      <w:widowControl w:val="0"/>
      <w:spacing w:after="0" w:line="254" w:lineRule="exact"/>
      <w:ind w:left="104" w:right="127" w:firstLine="284"/>
      <w:jc w:val="both"/>
    </w:pPr>
    <w:rPr>
      <w:rFonts w:ascii="PMingLiU" w:eastAsia="PMingLiU" w:hAnsi="PMingLiU" w:cs="PMingLiU"/>
      <w:lang w:val="en-US" w:eastAsia="en-US"/>
    </w:rPr>
  </w:style>
  <w:style w:type="character" w:customStyle="1" w:styleId="a7">
    <w:name w:val="Без интервала Знак"/>
    <w:aliases w:val="основа Знак"/>
    <w:link w:val="a6"/>
    <w:uiPriority w:val="1"/>
    <w:locked/>
    <w:rsid w:val="00A56B4A"/>
    <w:rPr>
      <w:rFonts w:ascii="Calibri" w:eastAsia="Times New Roman" w:hAnsi="Calibri" w:cs="Times New Roman"/>
    </w:rPr>
  </w:style>
  <w:style w:type="paragraph" w:styleId="a9">
    <w:name w:val="header"/>
    <w:basedOn w:val="a"/>
    <w:link w:val="aa"/>
    <w:uiPriority w:val="99"/>
    <w:semiHidden/>
    <w:unhideWhenUsed/>
    <w:rsid w:val="00A56B4A"/>
    <w:pPr>
      <w:tabs>
        <w:tab w:val="center" w:pos="4677"/>
        <w:tab w:val="right" w:pos="9355"/>
      </w:tabs>
    </w:pPr>
    <w:rPr>
      <w:rFonts w:ascii="Calibri" w:eastAsia="Times New Roman" w:hAnsi="Calibri" w:cs="Times New Roman"/>
    </w:rPr>
  </w:style>
  <w:style w:type="character" w:customStyle="1" w:styleId="aa">
    <w:name w:val="Верхний колонтитул Знак"/>
    <w:basedOn w:val="a0"/>
    <w:link w:val="a9"/>
    <w:uiPriority w:val="99"/>
    <w:semiHidden/>
    <w:rsid w:val="00A56B4A"/>
    <w:rPr>
      <w:rFonts w:ascii="Calibri" w:eastAsia="Times New Roman" w:hAnsi="Calibri" w:cs="Times New Roman"/>
    </w:rPr>
  </w:style>
  <w:style w:type="paragraph" w:styleId="ab">
    <w:name w:val="footer"/>
    <w:basedOn w:val="a"/>
    <w:link w:val="ac"/>
    <w:uiPriority w:val="99"/>
    <w:unhideWhenUsed/>
    <w:rsid w:val="00A56B4A"/>
    <w:pPr>
      <w:tabs>
        <w:tab w:val="center" w:pos="4677"/>
        <w:tab w:val="right" w:pos="9355"/>
      </w:tabs>
    </w:pPr>
    <w:rPr>
      <w:rFonts w:ascii="Calibri" w:eastAsia="Times New Roman" w:hAnsi="Calibri" w:cs="Times New Roman"/>
    </w:rPr>
  </w:style>
  <w:style w:type="character" w:customStyle="1" w:styleId="ac">
    <w:name w:val="Нижний колонтитул Знак"/>
    <w:basedOn w:val="a0"/>
    <w:link w:val="ab"/>
    <w:uiPriority w:val="99"/>
    <w:rsid w:val="00A56B4A"/>
    <w:rPr>
      <w:rFonts w:ascii="Calibri" w:eastAsia="Times New Roman" w:hAnsi="Calibri" w:cs="Times New Roman"/>
    </w:rPr>
  </w:style>
  <w:style w:type="paragraph" w:styleId="ad">
    <w:name w:val="Balloon Text"/>
    <w:basedOn w:val="a"/>
    <w:link w:val="ae"/>
    <w:uiPriority w:val="99"/>
    <w:semiHidden/>
    <w:unhideWhenUsed/>
    <w:rsid w:val="005F07A8"/>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5F07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cgi\online.cgi%3freq=doc&amp;base=LAW&amp;n=99661&amp;rnd=228224.2153922223&amp;dst=100004&amp;fld=134" TargetMode="External"/><Relationship Id="rId13" Type="http://schemas.openxmlformats.org/officeDocument/2006/relationships/hyperlink" Target="file:///C:\Users\user\cgi\online.cgi%3freq=doc&amp;base=LAW&amp;n=99661&amp;rnd=228224.2325220981&amp;dst=100004&amp;fld=134"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file:///C:\Users\user\cgi\online.cgi%3freq=doc&amp;base=LAW&amp;n=163030&amp;rnd=228224.1186810517&amp;dst=100016&amp;fld=134" TargetMode="External"/><Relationship Id="rId17" Type="http://schemas.openxmlformats.org/officeDocument/2006/relationships/hyperlink" Target="http://www.consultant.ru/document/cons_doc_LAW_140174/"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file:///C:\Users\user\cgi\online.cgi%3freq=doc&amp;base=LAW&amp;n=163030&amp;rnd=228224.3159524160&amp;dst=100016&amp;fld=134"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file:///C:\Users\user\cgi\online.cgi%3freq=doc&amp;base=LAW&amp;n=99661&amp;rnd=228224.215062826&amp;dst=100004&amp;fld=134"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C:\Users\user\cgi\online.cgi%3freq=doc&amp;base=LAW&amp;n=163030&amp;rnd=228224.824819300&amp;dst=100016&amp;fld=134" TargetMode="External"/><Relationship Id="rId23" Type="http://schemas.openxmlformats.org/officeDocument/2006/relationships/footer" Target="footer3.xml"/><Relationship Id="rId10" Type="http://schemas.openxmlformats.org/officeDocument/2006/relationships/hyperlink" Target="file:///C:\Users\user\cgi\online.cgi%3freq=doc&amp;base=LAW&amp;n=163030&amp;rnd=228224.515011680&amp;dst=100016&amp;fld=134"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file:///C:\Users\user\cgi\online.cgi%3freq=doc&amp;base=LAW&amp;n=163030&amp;rnd=228224.1275315789&amp;dst=100031&amp;fld=134" TargetMode="External"/><Relationship Id="rId14" Type="http://schemas.openxmlformats.org/officeDocument/2006/relationships/hyperlink" Target="file:///C:\Users\user\cgi\online.cgi%3freq=doc&amp;base=LAW&amp;n=163030&amp;rnd=228224.2171618026&amp;dst=100016&amp;fld=134"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2331</Words>
  <Characters>13289</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15589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Пользователь Windows</cp:lastModifiedBy>
  <cp:revision>2</cp:revision>
  <dcterms:created xsi:type="dcterms:W3CDTF">2019-04-18T21:29:00Z</dcterms:created>
  <dcterms:modified xsi:type="dcterms:W3CDTF">2019-04-18T21:29:00Z</dcterms:modified>
</cp:coreProperties>
</file>